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A36163" w14:paraId="68CA649D" w14:textId="77777777" w:rsidTr="00A36163">
        <w:tc>
          <w:tcPr>
            <w:tcW w:w="9016" w:type="dxa"/>
          </w:tcPr>
          <w:p w14:paraId="527B8C83" w14:textId="507930DF" w:rsidR="00A36163" w:rsidRDefault="00A40B4B" w:rsidP="00A36163">
            <w:pPr>
              <w:pStyle w:val="Heading1"/>
              <w:rPr>
                <w:spacing w:val="-10"/>
              </w:rPr>
            </w:pPr>
            <w:r>
              <w:rPr>
                <w:spacing w:val="-10"/>
              </w:rPr>
              <w:t>Checklist</w:t>
            </w:r>
            <w:r w:rsidR="00A36163" w:rsidRPr="00ED40F6">
              <w:rPr>
                <w:spacing w:val="-10"/>
              </w:rPr>
              <w:t xml:space="preserve">: </w:t>
            </w:r>
            <w:r w:rsidRPr="00A40B4B">
              <w:rPr>
                <w:spacing w:val="-10"/>
              </w:rPr>
              <w:t>evidence of professional practice</w:t>
            </w:r>
          </w:p>
        </w:tc>
      </w:tr>
    </w:tbl>
    <w:p w14:paraId="03EB33B3" w14:textId="014D3BE9" w:rsidR="00167F20" w:rsidRDefault="00167F20" w:rsidP="009C7E07"/>
    <w:p w14:paraId="0B001D88" w14:textId="5454CCAD" w:rsidR="00771AFE" w:rsidRDefault="00771AFE" w:rsidP="009C7E07"/>
    <w:p w14:paraId="43109EF2" w14:textId="2B03A802" w:rsidR="00A40B4B" w:rsidRPr="00A40B4B" w:rsidRDefault="00A40B4B" w:rsidP="00A40B4B">
      <w:pPr>
        <w:pStyle w:val="NoSpacing"/>
      </w:pPr>
      <w:r w:rsidRPr="00A40B4B">
        <w:t>Provisionally registered teachers (PRTs) and their mentors should use this checklist to ensure they have all evidence required for presenting to a workplace recommendation panel.</w:t>
      </w:r>
    </w:p>
    <w:p w14:paraId="46512473" w14:textId="77777777" w:rsidR="00A40B4B" w:rsidRPr="00A40B4B" w:rsidRDefault="00A40B4B" w:rsidP="00A40B4B">
      <w:pPr>
        <w:pStyle w:val="NoSpacing"/>
      </w:pPr>
    </w:p>
    <w:p w14:paraId="6FAE791D" w14:textId="3FA928AB" w:rsidR="00A40B4B" w:rsidRPr="00A40B4B" w:rsidRDefault="00A40B4B" w:rsidP="00A40B4B">
      <w:pPr>
        <w:pStyle w:val="NoSpacing"/>
      </w:pPr>
      <w:r w:rsidRPr="00A40B4B">
        <w:t xml:space="preserve">Detailed descriptions of the components and practical information about the requirements can be found in VIT’s </w:t>
      </w:r>
      <w:hyperlink r:id="rId12" w:history="1">
        <w:r w:rsidRPr="00A40B4B">
          <w:rPr>
            <w:rStyle w:val="Hyperlink"/>
            <w:color w:val="auto"/>
            <w:u w:val="none"/>
          </w:rPr>
          <w:t>PRT Guide</w:t>
        </w:r>
      </w:hyperlink>
      <w:r w:rsidRPr="00A40B4B">
        <w:t>.</w:t>
      </w:r>
    </w:p>
    <w:p w14:paraId="12692110" w14:textId="77777777" w:rsidR="00A40B4B" w:rsidRPr="00A40B4B" w:rsidRDefault="00A40B4B" w:rsidP="00A40B4B">
      <w:pPr>
        <w:pStyle w:val="NoSpacing"/>
      </w:pPr>
    </w:p>
    <w:p w14:paraId="13693E28" w14:textId="18338DAF" w:rsidR="00A40B4B" w:rsidRPr="00A40B4B" w:rsidRDefault="00A40B4B" w:rsidP="00A40B4B">
      <w:pPr>
        <w:pStyle w:val="NoSpacing"/>
      </w:pPr>
      <w:r w:rsidRPr="00A40B4B">
        <w:t>A ‘record’ of an observation / professional discussion should include a date, name and VIT registration number of the (fully) registered colleague as well as a summary / reflection of the conversation.</w:t>
      </w:r>
    </w:p>
    <w:p w14:paraId="0CCF36EA" w14:textId="77777777" w:rsidR="00A40B4B" w:rsidRPr="00A40B4B" w:rsidRDefault="00A40B4B" w:rsidP="00A40B4B">
      <w:pPr>
        <w:pStyle w:val="NoSpacing"/>
      </w:pPr>
    </w:p>
    <w:p w14:paraId="4ABC9F7A" w14:textId="71947DD0" w:rsidR="00A40B4B" w:rsidRDefault="00A40B4B" w:rsidP="00D3026F">
      <w:pPr>
        <w:pStyle w:val="NoSpacing"/>
        <w:spacing w:after="80"/>
      </w:pPr>
      <w:r w:rsidRPr="00A40B4B">
        <w:t>The following components have been completed and are included in your evidence of professional practice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8" w:type="dxa"/>
          <w:left w:w="57" w:type="dxa"/>
          <w:bottom w:w="48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8705"/>
      </w:tblGrid>
      <w:tr w:rsidR="006911AB" w14:paraId="7964DB0B" w14:textId="77777777" w:rsidTr="006911AB">
        <w:sdt>
          <w:sdtPr>
            <w:rPr>
              <w:rStyle w:val="Checkboxstyle"/>
            </w:rPr>
            <w:id w:val="-103890098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70774F39" w14:textId="7E60147D" w:rsidR="006911AB" w:rsidRDefault="006911AB" w:rsidP="00A40B4B">
                <w:pPr>
                  <w:rPr>
                    <w:rStyle w:val="Checkboxstyle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2C2743E8" w14:textId="157BF663" w:rsidR="006911AB" w:rsidRDefault="006911AB" w:rsidP="00A40B4B">
            <w:pPr>
              <w:rPr>
                <w:color w:val="000007"/>
              </w:rPr>
            </w:pPr>
            <w:r w:rsidRPr="006911AB">
              <w:rPr>
                <w:color w:val="000007"/>
              </w:rPr>
              <w:t>evidence of 80 days of teaching (important if completed in more than one school / service)</w:t>
            </w:r>
          </w:p>
        </w:tc>
      </w:tr>
      <w:tr w:rsidR="00A40B4B" w14:paraId="159177A1" w14:textId="77777777" w:rsidTr="006911AB">
        <w:sdt>
          <w:sdtPr>
            <w:rPr>
              <w:rStyle w:val="Checkboxstyle"/>
            </w:rPr>
            <w:id w:val="-976295802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7B97A31C" w14:textId="6C666136" w:rsidR="00A40B4B" w:rsidRPr="00A40B4B" w:rsidRDefault="00D3026F" w:rsidP="00A40B4B">
                <w:pPr>
                  <w:rPr>
                    <w:rFonts w:ascii="Wingdings" w:hAnsi="Wingdings"/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035957FF" w14:textId="2B5C1841" w:rsidR="00A40B4B" w:rsidRDefault="00A40B4B" w:rsidP="00A40B4B">
            <w:r>
              <w:rPr>
                <w:color w:val="000007"/>
              </w:rPr>
              <w:t>Inquiry question</w:t>
            </w:r>
          </w:p>
        </w:tc>
      </w:tr>
      <w:tr w:rsidR="00A40B4B" w14:paraId="334218AB" w14:textId="77777777" w:rsidTr="006911AB">
        <w:sdt>
          <w:sdtPr>
            <w:rPr>
              <w:rStyle w:val="Checkboxstyle"/>
            </w:rPr>
            <w:id w:val="581417336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8A7127D" w14:textId="51DE7B45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0C7D0554" w14:textId="071B3C93" w:rsidR="00A40B4B" w:rsidRDefault="00A40B4B" w:rsidP="00A40B4B">
            <w:r>
              <w:rPr>
                <w:color w:val="000007"/>
              </w:rPr>
              <w:t>description of workplace context (whole workplace and class / group)</w:t>
            </w:r>
          </w:p>
        </w:tc>
      </w:tr>
      <w:tr w:rsidR="00A40B4B" w14:paraId="3CAA7C47" w14:textId="77777777" w:rsidTr="006911AB">
        <w:sdt>
          <w:sdtPr>
            <w:rPr>
              <w:rStyle w:val="Checkboxstyle"/>
            </w:rPr>
            <w:id w:val="-1101567835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9B937F5" w14:textId="6D97CBDA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21A471B2" w14:textId="3AEF8767" w:rsidR="00A40B4B" w:rsidRDefault="00A40B4B" w:rsidP="00A40B4B">
            <w:r>
              <w:rPr>
                <w:color w:val="000007"/>
              </w:rPr>
              <w:t>description of focus learners (including relevant details such as their learning data, factors affecting their learning)</w:t>
            </w:r>
          </w:p>
        </w:tc>
      </w:tr>
      <w:tr w:rsidR="00A40B4B" w14:paraId="69A8C656" w14:textId="77777777" w:rsidTr="006911AB">
        <w:sdt>
          <w:sdtPr>
            <w:rPr>
              <w:rStyle w:val="Checkboxstyle"/>
            </w:rPr>
            <w:id w:val="-421027512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736E75A0" w14:textId="5758C10A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6FA3600D" w14:textId="122A5682" w:rsidR="00A40B4B" w:rsidRDefault="00A40B4B" w:rsidP="00A40B4B">
            <w:r>
              <w:rPr>
                <w:color w:val="000007"/>
              </w:rPr>
              <w:t>description of the teaching content (including learning outcomes for focus learners)</w:t>
            </w:r>
          </w:p>
        </w:tc>
      </w:tr>
      <w:tr w:rsidR="00A40B4B" w14:paraId="04CB4A0F" w14:textId="77777777" w:rsidTr="006911AB">
        <w:sdt>
          <w:sdtPr>
            <w:rPr>
              <w:rStyle w:val="Checkboxstyle"/>
            </w:rPr>
            <w:id w:val="98849693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ACDB593" w14:textId="04AA65BE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10BB8433" w14:textId="7D4575C4" w:rsidR="00A40B4B" w:rsidRDefault="00A40B4B" w:rsidP="00A40B4B">
            <w:r>
              <w:rPr>
                <w:color w:val="000007"/>
              </w:rPr>
              <w:t>record of professional learning undertaken to support the Inquiry</w:t>
            </w:r>
          </w:p>
        </w:tc>
      </w:tr>
      <w:tr w:rsidR="00A40B4B" w14:paraId="1C995A5A" w14:textId="77777777" w:rsidTr="006911AB">
        <w:sdt>
          <w:sdtPr>
            <w:rPr>
              <w:rStyle w:val="Checkboxstyle"/>
            </w:rPr>
            <w:id w:val="807127103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5E4D767" w14:textId="3C285009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37283581" w14:textId="6CC3D769" w:rsidR="00A40B4B" w:rsidRDefault="00A40B4B" w:rsidP="00A40B4B">
            <w:r>
              <w:rPr>
                <w:color w:val="000007"/>
              </w:rPr>
              <w:t>record of at least two professional discussions with your mentor about the Inquiry</w:t>
            </w:r>
          </w:p>
        </w:tc>
      </w:tr>
      <w:tr w:rsidR="00A40B4B" w14:paraId="19D7C054" w14:textId="77777777" w:rsidTr="006911AB">
        <w:sdt>
          <w:sdtPr>
            <w:rPr>
              <w:rStyle w:val="Checkboxstyle"/>
            </w:rPr>
            <w:id w:val="-484084321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422BE2EC" w14:textId="50CBE553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28AD425D" w14:textId="302BD70C" w:rsidR="00A40B4B" w:rsidRDefault="00A40B4B" w:rsidP="00A40B4B">
            <w:r>
              <w:rPr>
                <w:color w:val="000007"/>
              </w:rPr>
              <w:t xml:space="preserve">record of at least one observation of a mentor / experienced colleague’s practice </w:t>
            </w:r>
            <w:r>
              <w:rPr>
                <w:color w:val="000007"/>
              </w:rPr>
              <w:br/>
              <w:t>(including associated professional discussions)</w:t>
            </w:r>
          </w:p>
        </w:tc>
      </w:tr>
      <w:tr w:rsidR="00A40B4B" w14:paraId="13FB44CE" w14:textId="77777777" w:rsidTr="006911AB">
        <w:sdt>
          <w:sdtPr>
            <w:rPr>
              <w:rStyle w:val="Checkboxstyle"/>
            </w:rPr>
            <w:id w:val="1917980921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4FA287E" w14:textId="35F0977B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0BF01250" w14:textId="1CE5C399" w:rsidR="00A40B4B" w:rsidRDefault="00A40B4B" w:rsidP="00A40B4B">
            <w:r>
              <w:rPr>
                <w:color w:val="000007"/>
              </w:rPr>
              <w:t>description of strategies to address APST 1.4</w:t>
            </w:r>
          </w:p>
        </w:tc>
      </w:tr>
      <w:tr w:rsidR="00A40B4B" w14:paraId="7B661C12" w14:textId="77777777" w:rsidTr="006911AB">
        <w:sdt>
          <w:sdtPr>
            <w:rPr>
              <w:rStyle w:val="Checkboxstyle"/>
            </w:rPr>
            <w:id w:val="-740330175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298B6017" w14:textId="554539E4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62F2103F" w14:textId="358D8F10" w:rsidR="00A40B4B" w:rsidRDefault="00A40B4B" w:rsidP="00A40B4B">
            <w:r>
              <w:rPr>
                <w:color w:val="000007"/>
              </w:rPr>
              <w:t>description of strategies to address APST 1.6</w:t>
            </w:r>
          </w:p>
        </w:tc>
      </w:tr>
      <w:tr w:rsidR="00A40B4B" w14:paraId="7EB8B4E1" w14:textId="77777777" w:rsidTr="006911AB">
        <w:sdt>
          <w:sdtPr>
            <w:rPr>
              <w:rStyle w:val="Checkboxstyle"/>
            </w:rPr>
            <w:id w:val="-1215031626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174FE0EB" w14:textId="51224C27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6E744CF1" w14:textId="12B6216C" w:rsidR="00A40B4B" w:rsidRDefault="00A40B4B" w:rsidP="00A40B4B">
            <w:r>
              <w:rPr>
                <w:color w:val="000007"/>
              </w:rPr>
              <w:t>description of activities to address APST 2.4</w:t>
            </w:r>
          </w:p>
        </w:tc>
      </w:tr>
      <w:tr w:rsidR="00A40B4B" w14:paraId="4D29FAD7" w14:textId="77777777" w:rsidTr="006911AB">
        <w:sdt>
          <w:sdtPr>
            <w:rPr>
              <w:rStyle w:val="Checkboxstyle"/>
            </w:rPr>
            <w:id w:val="1470160929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0F001B58" w14:textId="6135C678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1225BF56" w14:textId="702CE015" w:rsidR="00A40B4B" w:rsidRDefault="00A40B4B" w:rsidP="00A40B4B">
            <w:r>
              <w:rPr>
                <w:color w:val="000007"/>
              </w:rPr>
              <w:t>evidence against all 37 descriptors of the APST</w:t>
            </w:r>
          </w:p>
        </w:tc>
      </w:tr>
      <w:tr w:rsidR="00A40B4B" w14:paraId="47378F3C" w14:textId="77777777" w:rsidTr="006911AB">
        <w:sdt>
          <w:sdtPr>
            <w:rPr>
              <w:rStyle w:val="Checkboxstyle"/>
            </w:rPr>
            <w:id w:val="-837379623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5E88F793" w14:textId="402F4F0A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478EAAB4" w14:textId="049D7A25" w:rsidR="00A40B4B" w:rsidRDefault="00A40B4B" w:rsidP="00A40B4B">
            <w:r>
              <w:rPr>
                <w:color w:val="000007"/>
              </w:rPr>
              <w:t>record of a professional discussion about your legal obligations as a teacher relating to child safety and wellbeing</w:t>
            </w:r>
          </w:p>
        </w:tc>
      </w:tr>
      <w:tr w:rsidR="00A40B4B" w14:paraId="62A12D88" w14:textId="77777777" w:rsidTr="006911AB">
        <w:sdt>
          <w:sdtPr>
            <w:rPr>
              <w:rStyle w:val="Checkboxstyle"/>
            </w:rPr>
            <w:id w:val="-470833670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397ED474" w14:textId="6B0B08E6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11786EE5" w14:textId="77777777" w:rsidR="00A40B4B" w:rsidRDefault="00A40B4B" w:rsidP="008448C2">
            <w:pPr>
              <w:spacing w:before="80" w:after="80"/>
            </w:pPr>
            <w:r>
              <w:t>brief report describing</w:t>
            </w:r>
          </w:p>
          <w:p w14:paraId="5442F0ED" w14:textId="77777777" w:rsidR="00A40B4B" w:rsidRDefault="00A40B4B" w:rsidP="008448C2">
            <w:pPr>
              <w:pStyle w:val="Bullet1"/>
              <w:spacing w:after="40"/>
            </w:pPr>
            <w:r>
              <w:t>a teacher’s legal obligations in relation to child safety and wellbeing (including two examples of how you have enacted these obligations)</w:t>
            </w:r>
          </w:p>
          <w:p w14:paraId="51A92FF2" w14:textId="2721949B" w:rsidR="00A40B4B" w:rsidRDefault="00A40B4B" w:rsidP="008448C2">
            <w:pPr>
              <w:pStyle w:val="Bullet1"/>
              <w:spacing w:after="0"/>
            </w:pPr>
            <w:r>
              <w:t>a reflection on the Victorian Teaching Profession’s Code of Conduct, including how you maintain appropriate professional relationships with learners</w:t>
            </w:r>
          </w:p>
        </w:tc>
      </w:tr>
      <w:tr w:rsidR="00A40B4B" w14:paraId="5EAB7EA6" w14:textId="77777777" w:rsidTr="006911AB">
        <w:sdt>
          <w:sdtPr>
            <w:rPr>
              <w:rStyle w:val="Checkboxstyle"/>
            </w:rPr>
            <w:id w:val="1120034601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5C5C9358" w14:textId="035EA47C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668D881C" w14:textId="7D8D8CD8" w:rsidR="00A40B4B" w:rsidRDefault="00A40B4B" w:rsidP="00A40B4B">
            <w:r>
              <w:t>action plan</w:t>
            </w:r>
          </w:p>
        </w:tc>
      </w:tr>
      <w:tr w:rsidR="00A40B4B" w14:paraId="38F65487" w14:textId="77777777" w:rsidTr="006911AB">
        <w:sdt>
          <w:sdtPr>
            <w:rPr>
              <w:rStyle w:val="Checkboxstyle"/>
            </w:rPr>
            <w:id w:val="-1045300708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74269665" w14:textId="41F273D0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076496B5" w14:textId="3A6130C8" w:rsidR="00A40B4B" w:rsidRDefault="00A40B4B" w:rsidP="00A40B4B">
            <w:r>
              <w:t>records of at least three visits from a mentor / experienced colleague</w:t>
            </w:r>
          </w:p>
        </w:tc>
      </w:tr>
      <w:tr w:rsidR="00A40B4B" w14:paraId="2B31B2AD" w14:textId="77777777" w:rsidTr="006911AB">
        <w:sdt>
          <w:sdtPr>
            <w:rPr>
              <w:rStyle w:val="Checkboxstyle"/>
            </w:rPr>
            <w:id w:val="446900911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5D15906A" w14:textId="681AF42D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1F521664" w14:textId="3D993B4D" w:rsidR="00A40B4B" w:rsidRDefault="00A40B4B" w:rsidP="00A40B4B">
            <w:r>
              <w:t>reflection on the effectiveness of your Inquiry</w:t>
            </w:r>
          </w:p>
        </w:tc>
      </w:tr>
      <w:tr w:rsidR="00A40B4B" w14:paraId="3D18EDCE" w14:textId="77777777" w:rsidTr="006911AB">
        <w:sdt>
          <w:sdtPr>
            <w:rPr>
              <w:rStyle w:val="Checkboxstyle"/>
            </w:rPr>
            <w:id w:val="-634708480"/>
            <w15:color w:val="00B5D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>
            <w:rPr>
              <w:rStyle w:val="Checkboxstyle"/>
            </w:rPr>
          </w:sdtEndPr>
          <w:sdtContent>
            <w:tc>
              <w:tcPr>
                <w:tcW w:w="279" w:type="dxa"/>
              </w:tcPr>
              <w:p w14:paraId="2CA0611A" w14:textId="1E0A0ECD" w:rsidR="00A40B4B" w:rsidRPr="00A40B4B" w:rsidRDefault="00D3026F" w:rsidP="00A40B4B">
                <w:pPr>
                  <w:rPr>
                    <w:sz w:val="24"/>
                    <w:szCs w:val="20"/>
                  </w:rPr>
                </w:pPr>
                <w:r w:rsidRPr="00D3026F">
                  <w:rPr>
                    <w:rStyle w:val="Checkboxstyle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7" w:type="dxa"/>
            <w:vAlign w:val="center"/>
          </w:tcPr>
          <w:p w14:paraId="1FB9FC83" w14:textId="3A84E039" w:rsidR="00A40B4B" w:rsidRDefault="00A40B4B" w:rsidP="00A40B4B">
            <w:r>
              <w:t>completed APST evidence checklist.</w:t>
            </w:r>
          </w:p>
        </w:tc>
      </w:tr>
    </w:tbl>
    <w:p w14:paraId="24CA88FE" w14:textId="77777777" w:rsidR="00A40B4B" w:rsidRPr="009C7E07" w:rsidRDefault="00A40B4B" w:rsidP="00A40B4B"/>
    <w:sectPr w:rsidR="00A40B4B" w:rsidRPr="009C7E07" w:rsidSect="006911AB">
      <w:footerReference w:type="default" r:id="rId13"/>
      <w:headerReference w:type="first" r:id="rId14"/>
      <w:footerReference w:type="first" r:id="rId15"/>
      <w:pgSz w:w="11906" w:h="16838"/>
      <w:pgMar w:top="1440" w:right="1440" w:bottom="1276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729E" w14:textId="77777777" w:rsidR="00387305" w:rsidRDefault="00387305" w:rsidP="00D441B4">
      <w:r>
        <w:separator/>
      </w:r>
    </w:p>
  </w:endnote>
  <w:endnote w:type="continuationSeparator" w:id="0">
    <w:p w14:paraId="1E8A0895" w14:textId="77777777" w:rsidR="00387305" w:rsidRDefault="00387305" w:rsidP="00D441B4">
      <w:r>
        <w:continuationSeparator/>
      </w:r>
    </w:p>
  </w:endnote>
  <w:endnote w:type="continuationNotice" w:id="1">
    <w:p w14:paraId="053B49F6" w14:textId="77777777" w:rsidR="00387305" w:rsidRDefault="00387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 Serif ITC Medium">
    <w:panose1 w:val="02000603080000020004"/>
    <w:charset w:val="00"/>
    <w:family w:val="auto"/>
    <w:pitch w:val="variable"/>
    <w:sig w:usb0="800000A7" w:usb1="00000040" w:usb2="00000000" w:usb3="00000000" w:csb0="00000009" w:csb1="00000000"/>
  </w:font>
  <w:font w:name="FS Me Light"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52ED" w14:textId="2732EFBC" w:rsidR="00DB3E77" w:rsidRDefault="00DB3E77" w:rsidP="00F11FEC">
    <w:pPr>
      <w:pStyle w:val="Footer"/>
    </w:pPr>
  </w:p>
  <w:p w14:paraId="73678EE1" w14:textId="725F2288" w:rsidR="00F11FEC" w:rsidRDefault="00F11FEC" w:rsidP="00F11FEC">
    <w:pPr>
      <w:pStyle w:val="Footer"/>
    </w:pPr>
  </w:p>
  <w:tbl>
    <w:tblPr>
      <w:tblStyle w:val="TableGrid"/>
      <w:tblW w:w="0" w:type="auto"/>
      <w:tblBorders>
        <w:top w:val="single" w:sz="8" w:space="0" w:color="33374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49"/>
      <w:gridCol w:w="4449"/>
    </w:tblGrid>
    <w:tr w:rsidR="00F11FEC" w:rsidRPr="00F11FEC" w14:paraId="60E479CB" w14:textId="0C51255E" w:rsidTr="00B531FA">
      <w:tc>
        <w:tcPr>
          <w:tcW w:w="4449" w:type="dxa"/>
        </w:tcPr>
        <w:p w14:paraId="10BE2799" w14:textId="3FD03C61" w:rsidR="00F11FEC" w:rsidRPr="00F11FEC" w:rsidRDefault="00A36163" w:rsidP="00F11FEC">
          <w:pPr>
            <w:pStyle w:val="Footer"/>
            <w:spacing w:before="80"/>
            <w:rPr>
              <w:sz w:val="16"/>
              <w:szCs w:val="20"/>
            </w:rPr>
          </w:pPr>
          <w:r>
            <w:rPr>
              <w:sz w:val="16"/>
              <w:szCs w:val="20"/>
            </w:rPr>
            <w:t>TEMPLATE</w:t>
          </w:r>
          <w:r w:rsidR="00F11FEC" w:rsidRPr="00F11FEC">
            <w:rPr>
              <w:sz w:val="16"/>
              <w:szCs w:val="20"/>
            </w:rPr>
            <w:t xml:space="preserve">: </w:t>
          </w:r>
          <w:r w:rsidR="00771AFE">
            <w:rPr>
              <w:sz w:val="16"/>
              <w:szCs w:val="20"/>
            </w:rPr>
            <w:t>ACTION PLAN</w:t>
          </w:r>
        </w:p>
      </w:tc>
      <w:tc>
        <w:tcPr>
          <w:tcW w:w="4449" w:type="dxa"/>
        </w:tcPr>
        <w:p w14:paraId="6A01C4B6" w14:textId="5778CE63" w:rsidR="00F11FEC" w:rsidRPr="00F11FEC" w:rsidRDefault="00F11FEC" w:rsidP="00F11FEC">
          <w:pPr>
            <w:pStyle w:val="Footer"/>
            <w:spacing w:before="80"/>
            <w:jc w:val="right"/>
            <w:rPr>
              <w:sz w:val="16"/>
              <w:szCs w:val="20"/>
            </w:rPr>
          </w:pPr>
          <w:r w:rsidRPr="00F11FEC">
            <w:rPr>
              <w:color w:val="00B5D1" w:themeColor="accent1"/>
              <w:sz w:val="16"/>
              <w:szCs w:val="20"/>
            </w:rPr>
            <w:fldChar w:fldCharType="begin"/>
          </w:r>
          <w:r w:rsidRPr="00F11FEC">
            <w:rPr>
              <w:color w:val="00B5D1" w:themeColor="accent1"/>
              <w:sz w:val="16"/>
              <w:szCs w:val="20"/>
            </w:rPr>
            <w:instrText xml:space="preserve"> PAGE   \* MERGEFORMAT </w:instrText>
          </w:r>
          <w:r w:rsidRPr="00F11FEC">
            <w:rPr>
              <w:color w:val="00B5D1" w:themeColor="accent1"/>
              <w:sz w:val="16"/>
              <w:szCs w:val="20"/>
            </w:rPr>
            <w:fldChar w:fldCharType="separate"/>
          </w:r>
          <w:r w:rsidRPr="00F11FEC">
            <w:rPr>
              <w:color w:val="00B5D1" w:themeColor="accent1"/>
              <w:sz w:val="16"/>
              <w:szCs w:val="20"/>
            </w:rPr>
            <w:t>2</w:t>
          </w:r>
          <w:r w:rsidRPr="00F11FEC">
            <w:rPr>
              <w:noProof/>
              <w:color w:val="00B5D1" w:themeColor="accent1"/>
              <w:sz w:val="16"/>
              <w:szCs w:val="20"/>
            </w:rPr>
            <w:fldChar w:fldCharType="end"/>
          </w:r>
          <w:r w:rsidRPr="00F11FEC">
            <w:rPr>
              <w:noProof/>
              <w:color w:val="00B5D1" w:themeColor="accent1"/>
              <w:sz w:val="16"/>
              <w:szCs w:val="20"/>
            </w:rPr>
            <w:t xml:space="preserve"> of</w:t>
          </w:r>
          <w:r w:rsidR="00771AFE">
            <w:rPr>
              <w:noProof/>
              <w:color w:val="00B5D1" w:themeColor="accent1"/>
              <w:sz w:val="16"/>
              <w:szCs w:val="20"/>
            </w:rPr>
            <w:t xml:space="preserve"> 3</w:t>
          </w:r>
          <w:r w:rsidRPr="00F11FEC">
            <w:rPr>
              <w:color w:val="00B5D1" w:themeColor="accent1"/>
              <w:sz w:val="16"/>
              <w:szCs w:val="20"/>
            </w:rPr>
            <w:t xml:space="preserve">    </w:t>
          </w:r>
        </w:p>
      </w:tc>
    </w:tr>
  </w:tbl>
  <w:p w14:paraId="3D47C506" w14:textId="6D10E0D1" w:rsidR="00F11FEC" w:rsidRPr="00F11FEC" w:rsidRDefault="00F11FEC" w:rsidP="00F11FEC">
    <w:pPr>
      <w:pStyle w:val="Footer"/>
    </w:pPr>
    <w:r w:rsidRPr="00F11FEC">
      <w:rPr>
        <w:sz w:val="16"/>
        <w:szCs w:val="20"/>
      </w:rPr>
      <w:br/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256B" w14:textId="159E5C79" w:rsidR="00D441B4" w:rsidRDefault="00AD582B">
    <w:pPr>
      <w:pStyle w:val="Foot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774E43D4" wp14:editId="74B2F5AB">
          <wp:simplePos x="0" y="0"/>
          <wp:positionH relativeFrom="column">
            <wp:posOffset>-967105</wp:posOffset>
          </wp:positionH>
          <wp:positionV relativeFrom="paragraph">
            <wp:posOffset>-364106</wp:posOffset>
          </wp:positionV>
          <wp:extent cx="7678420" cy="629920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T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AB56" w14:textId="77777777" w:rsidR="00387305" w:rsidRDefault="00387305" w:rsidP="00D441B4">
      <w:r>
        <w:separator/>
      </w:r>
    </w:p>
  </w:footnote>
  <w:footnote w:type="continuationSeparator" w:id="0">
    <w:p w14:paraId="7A15CD92" w14:textId="77777777" w:rsidR="00387305" w:rsidRDefault="00387305" w:rsidP="00D441B4">
      <w:r>
        <w:continuationSeparator/>
      </w:r>
    </w:p>
  </w:footnote>
  <w:footnote w:type="continuationNotice" w:id="1">
    <w:p w14:paraId="0A489227" w14:textId="77777777" w:rsidR="00387305" w:rsidRDefault="00387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256A" w14:textId="4B77EBB7" w:rsidR="00D441B4" w:rsidRDefault="00CB5ACC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0" wp14:anchorId="529AB2F5" wp14:editId="35A1903F">
          <wp:simplePos x="0" y="0"/>
          <wp:positionH relativeFrom="column">
            <wp:posOffset>4673600</wp:posOffset>
          </wp:positionH>
          <wp:positionV relativeFrom="paragraph">
            <wp:posOffset>-280670</wp:posOffset>
          </wp:positionV>
          <wp:extent cx="1674000" cy="1069200"/>
          <wp:effectExtent l="0" t="0" r="0" b="0"/>
          <wp:wrapTopAndBottom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A4D"/>
    <w:multiLevelType w:val="hybridMultilevel"/>
    <w:tmpl w:val="E75086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6B5"/>
    <w:multiLevelType w:val="multilevel"/>
    <w:tmpl w:val="02887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35B29"/>
    <w:multiLevelType w:val="hybridMultilevel"/>
    <w:tmpl w:val="EEA26E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5F43"/>
    <w:multiLevelType w:val="multilevel"/>
    <w:tmpl w:val="01F8F784"/>
    <w:lvl w:ilvl="0">
      <w:start w:val="1"/>
      <w:numFmt w:val="decimal"/>
      <w:pStyle w:val="Numberedlist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B07698"/>
    <w:multiLevelType w:val="hybridMultilevel"/>
    <w:tmpl w:val="EB388C9E"/>
    <w:lvl w:ilvl="0" w:tplc="1C682F60">
      <w:start w:val="1"/>
      <w:numFmt w:val="bullet"/>
      <w:lvlText w:val="•"/>
      <w:lvlJc w:val="left"/>
      <w:pPr>
        <w:ind w:left="312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261F2">
      <w:start w:val="1"/>
      <w:numFmt w:val="bullet"/>
      <w:lvlText w:val="o"/>
      <w:lvlJc w:val="left"/>
      <w:pPr>
        <w:ind w:left="10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C66CC">
      <w:start w:val="1"/>
      <w:numFmt w:val="bullet"/>
      <w:lvlText w:val="▪"/>
      <w:lvlJc w:val="left"/>
      <w:pPr>
        <w:ind w:left="18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647A46">
      <w:start w:val="1"/>
      <w:numFmt w:val="bullet"/>
      <w:lvlText w:val="•"/>
      <w:lvlJc w:val="left"/>
      <w:pPr>
        <w:ind w:left="25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C2AD52">
      <w:start w:val="1"/>
      <w:numFmt w:val="bullet"/>
      <w:lvlText w:val="o"/>
      <w:lvlJc w:val="left"/>
      <w:pPr>
        <w:ind w:left="324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7216F2">
      <w:start w:val="1"/>
      <w:numFmt w:val="bullet"/>
      <w:lvlText w:val="▪"/>
      <w:lvlJc w:val="left"/>
      <w:pPr>
        <w:ind w:left="396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76921C">
      <w:start w:val="1"/>
      <w:numFmt w:val="bullet"/>
      <w:lvlText w:val="•"/>
      <w:lvlJc w:val="left"/>
      <w:pPr>
        <w:ind w:left="468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FEA2D6">
      <w:start w:val="1"/>
      <w:numFmt w:val="bullet"/>
      <w:lvlText w:val="o"/>
      <w:lvlJc w:val="left"/>
      <w:pPr>
        <w:ind w:left="540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DEA7F4">
      <w:start w:val="1"/>
      <w:numFmt w:val="bullet"/>
      <w:lvlText w:val="▪"/>
      <w:lvlJc w:val="left"/>
      <w:pPr>
        <w:ind w:left="6120"/>
      </w:pPr>
      <w:rPr>
        <w:rFonts w:ascii="FS Me" w:eastAsia="FS Me" w:hAnsi="FS Me" w:cs="FS Me"/>
        <w:b w:val="0"/>
        <w:i w:val="0"/>
        <w:strike w:val="0"/>
        <w:dstrike w:val="0"/>
        <w:color w:val="00B5D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13BE9"/>
    <w:multiLevelType w:val="multilevel"/>
    <w:tmpl w:val="CBAC306E"/>
    <w:lvl w:ilvl="0">
      <w:start w:val="1"/>
      <w:numFmt w:val="decimal"/>
      <w:pStyle w:val="Listnumbered1"/>
      <w:lvlText w:val="%1."/>
      <w:lvlJc w:val="left"/>
      <w:pPr>
        <w:ind w:left="360" w:hanging="360"/>
      </w:pPr>
      <w:rPr>
        <w:rFonts w:hint="default"/>
        <w:b/>
        <w:color w:val="00B5D1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B5D1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B5D1" w:themeColor="accen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B5D1" w:themeColor="accen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AE3EC3"/>
    <w:multiLevelType w:val="multilevel"/>
    <w:tmpl w:val="45F08830"/>
    <w:lvl w:ilvl="0">
      <w:start w:val="1"/>
      <w:numFmt w:val="bullet"/>
      <w:pStyle w:val="Bullet1"/>
      <w:lvlText w:val=""/>
      <w:lvlJc w:val="left"/>
      <w:pPr>
        <w:ind w:left="170" w:hanging="170"/>
      </w:pPr>
      <w:rPr>
        <w:rFonts w:ascii="Symbol" w:hAnsi="Symbol" w:hint="default"/>
        <w:color w:val="00B5D1" w:themeColor="accent1"/>
      </w:rPr>
    </w:lvl>
    <w:lvl w:ilvl="1">
      <w:start w:val="1"/>
      <w:numFmt w:val="bullet"/>
      <w:pStyle w:val="Bullet2"/>
      <w:lvlText w:val="–"/>
      <w:lvlJc w:val="left"/>
      <w:pPr>
        <w:ind w:left="340" w:hanging="170"/>
      </w:pPr>
      <w:rPr>
        <w:rFonts w:ascii="Arial" w:hAnsi="Arial" w:hint="default"/>
        <w:color w:val="00B5D1" w:themeColor="accent1"/>
      </w:rPr>
    </w:lvl>
    <w:lvl w:ilvl="2">
      <w:start w:val="1"/>
      <w:numFmt w:val="bullet"/>
      <w:pStyle w:val="Bullet3"/>
      <w:lvlText w:val="o"/>
      <w:lvlJc w:val="left"/>
      <w:pPr>
        <w:ind w:left="510" w:hanging="170"/>
      </w:pPr>
      <w:rPr>
        <w:rFonts w:ascii="Courier New" w:hAnsi="Courier New" w:cs="Courier New" w:hint="default"/>
        <w:color w:val="00B5D1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332006"/>
    <w:multiLevelType w:val="hybridMultilevel"/>
    <w:tmpl w:val="915E3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C35D7"/>
    <w:multiLevelType w:val="multilevel"/>
    <w:tmpl w:val="358229F0"/>
    <w:lvl w:ilvl="0">
      <w:start w:val="1"/>
      <w:numFmt w:val="decimal"/>
      <w:pStyle w:val="listnumberedheadings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574584347">
    <w:abstractNumId w:val="1"/>
  </w:num>
  <w:num w:numId="2" w16cid:durableId="978190823">
    <w:abstractNumId w:val="5"/>
  </w:num>
  <w:num w:numId="3" w16cid:durableId="3897691">
    <w:abstractNumId w:val="3"/>
  </w:num>
  <w:num w:numId="4" w16cid:durableId="1907911116">
    <w:abstractNumId w:val="8"/>
  </w:num>
  <w:num w:numId="5" w16cid:durableId="1450661568">
    <w:abstractNumId w:val="7"/>
  </w:num>
  <w:num w:numId="6" w16cid:durableId="2035112169">
    <w:abstractNumId w:val="6"/>
  </w:num>
  <w:num w:numId="7" w16cid:durableId="405300673">
    <w:abstractNumId w:val="3"/>
  </w:num>
  <w:num w:numId="8" w16cid:durableId="1509826646">
    <w:abstractNumId w:val="4"/>
  </w:num>
  <w:num w:numId="9" w16cid:durableId="114100145">
    <w:abstractNumId w:val="2"/>
  </w:num>
  <w:num w:numId="10" w16cid:durableId="198006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1"/>
    <w:rsid w:val="00004C89"/>
    <w:rsid w:val="00057A00"/>
    <w:rsid w:val="0008414E"/>
    <w:rsid w:val="00092F8F"/>
    <w:rsid w:val="000D3CB1"/>
    <w:rsid w:val="000E592D"/>
    <w:rsid w:val="000E63C8"/>
    <w:rsid w:val="000F25EB"/>
    <w:rsid w:val="00100EC6"/>
    <w:rsid w:val="00103BF6"/>
    <w:rsid w:val="0010614B"/>
    <w:rsid w:val="00116920"/>
    <w:rsid w:val="00167F20"/>
    <w:rsid w:val="0017355E"/>
    <w:rsid w:val="0017737C"/>
    <w:rsid w:val="001901D1"/>
    <w:rsid w:val="002132DE"/>
    <w:rsid w:val="002733F3"/>
    <w:rsid w:val="00273D38"/>
    <w:rsid w:val="00284084"/>
    <w:rsid w:val="00290189"/>
    <w:rsid w:val="0029151E"/>
    <w:rsid w:val="002940D0"/>
    <w:rsid w:val="002A7396"/>
    <w:rsid w:val="002B4224"/>
    <w:rsid w:val="002C463E"/>
    <w:rsid w:val="002D083F"/>
    <w:rsid w:val="002F0C51"/>
    <w:rsid w:val="002F1272"/>
    <w:rsid w:val="0032023C"/>
    <w:rsid w:val="00387305"/>
    <w:rsid w:val="003A4C9D"/>
    <w:rsid w:val="003A55AA"/>
    <w:rsid w:val="0044385D"/>
    <w:rsid w:val="00446126"/>
    <w:rsid w:val="0054314F"/>
    <w:rsid w:val="00543ECD"/>
    <w:rsid w:val="00583C8C"/>
    <w:rsid w:val="0058557C"/>
    <w:rsid w:val="005920DC"/>
    <w:rsid w:val="005E3281"/>
    <w:rsid w:val="00603CB7"/>
    <w:rsid w:val="0061304B"/>
    <w:rsid w:val="00631DDD"/>
    <w:rsid w:val="00635F63"/>
    <w:rsid w:val="00672E0C"/>
    <w:rsid w:val="006911AB"/>
    <w:rsid w:val="006A0DC8"/>
    <w:rsid w:val="006B5841"/>
    <w:rsid w:val="006C100F"/>
    <w:rsid w:val="0070367C"/>
    <w:rsid w:val="00711FA9"/>
    <w:rsid w:val="00730B0B"/>
    <w:rsid w:val="00735DC1"/>
    <w:rsid w:val="0075102F"/>
    <w:rsid w:val="00761B9C"/>
    <w:rsid w:val="007672E0"/>
    <w:rsid w:val="00771AFE"/>
    <w:rsid w:val="00795223"/>
    <w:rsid w:val="007A41A5"/>
    <w:rsid w:val="007B00E7"/>
    <w:rsid w:val="007B12F1"/>
    <w:rsid w:val="007F6492"/>
    <w:rsid w:val="00815644"/>
    <w:rsid w:val="008215F4"/>
    <w:rsid w:val="00842586"/>
    <w:rsid w:val="008448C2"/>
    <w:rsid w:val="00861D66"/>
    <w:rsid w:val="00871322"/>
    <w:rsid w:val="00892CC7"/>
    <w:rsid w:val="008C1AAA"/>
    <w:rsid w:val="008E28A6"/>
    <w:rsid w:val="00912CAF"/>
    <w:rsid w:val="00927AD9"/>
    <w:rsid w:val="00936DDB"/>
    <w:rsid w:val="009474CB"/>
    <w:rsid w:val="00950FB6"/>
    <w:rsid w:val="0096311E"/>
    <w:rsid w:val="009A0F94"/>
    <w:rsid w:val="009C7E07"/>
    <w:rsid w:val="00A20184"/>
    <w:rsid w:val="00A36163"/>
    <w:rsid w:val="00A40B4B"/>
    <w:rsid w:val="00A51B84"/>
    <w:rsid w:val="00A8518C"/>
    <w:rsid w:val="00A90B25"/>
    <w:rsid w:val="00AA4281"/>
    <w:rsid w:val="00AA525D"/>
    <w:rsid w:val="00AD582B"/>
    <w:rsid w:val="00AD5B68"/>
    <w:rsid w:val="00B531FA"/>
    <w:rsid w:val="00B5598B"/>
    <w:rsid w:val="00BE535A"/>
    <w:rsid w:val="00BF61E7"/>
    <w:rsid w:val="00BF74FB"/>
    <w:rsid w:val="00C226F2"/>
    <w:rsid w:val="00C4446D"/>
    <w:rsid w:val="00CB023D"/>
    <w:rsid w:val="00CB5ACC"/>
    <w:rsid w:val="00CF6FC2"/>
    <w:rsid w:val="00D13AB3"/>
    <w:rsid w:val="00D3026F"/>
    <w:rsid w:val="00D42EED"/>
    <w:rsid w:val="00D441B4"/>
    <w:rsid w:val="00D5700D"/>
    <w:rsid w:val="00D95C60"/>
    <w:rsid w:val="00DB2114"/>
    <w:rsid w:val="00DB3E77"/>
    <w:rsid w:val="00DE02CC"/>
    <w:rsid w:val="00DF1B92"/>
    <w:rsid w:val="00E645D6"/>
    <w:rsid w:val="00E82D44"/>
    <w:rsid w:val="00ED2480"/>
    <w:rsid w:val="00ED40F6"/>
    <w:rsid w:val="00ED4EDC"/>
    <w:rsid w:val="00F00D17"/>
    <w:rsid w:val="00F11FEC"/>
    <w:rsid w:val="00F125B8"/>
    <w:rsid w:val="00F248F8"/>
    <w:rsid w:val="00F2675F"/>
    <w:rsid w:val="00F553B8"/>
    <w:rsid w:val="00F67337"/>
    <w:rsid w:val="00F70778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2F253D"/>
  <w15:chartTrackingRefBased/>
  <w15:docId w15:val="{1733530B-82BE-44BA-9A5B-9D2770B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367C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ACC"/>
    <w:pPr>
      <w:spacing w:after="100" w:line="500" w:lineRule="exact"/>
      <w:outlineLvl w:val="0"/>
    </w:pPr>
    <w:rPr>
      <w:rFonts w:eastAsia="Verdana" w:cs="Times New Roman"/>
      <w:b/>
      <w:color w:val="00B5D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C1AAA"/>
    <w:pPr>
      <w:outlineLvl w:val="1"/>
    </w:pPr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C1AAA"/>
    <w:pPr>
      <w:spacing w:after="80"/>
      <w:outlineLvl w:val="2"/>
    </w:pPr>
    <w:rPr>
      <w:rFonts w:eastAsia="Verdana" w:cs="Times New Roman"/>
      <w:b/>
      <w:caps/>
      <w:color w:val="00B5D1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CB1"/>
    <w:pPr>
      <w:spacing w:after="240"/>
      <w:outlineLvl w:val="3"/>
    </w:pPr>
    <w:rPr>
      <w:rFonts w:eastAsia="Verdana" w:cs="Times New Roman"/>
      <w:b/>
      <w:color w:val="333745" w:themeColor="text2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1">
    <w:name w:val="List numbered 1"/>
    <w:basedOn w:val="BodyText"/>
    <w:qFormat/>
    <w:rsid w:val="008C1AAA"/>
    <w:pPr>
      <w:numPr>
        <w:numId w:val="2"/>
      </w:numPr>
    </w:pPr>
  </w:style>
  <w:style w:type="paragraph" w:customStyle="1" w:styleId="Numberedlistheading1">
    <w:name w:val="Numbered list heading 1"/>
    <w:basedOn w:val="Normal"/>
    <w:link w:val="Numberedlistheading1Char"/>
    <w:qFormat/>
    <w:rsid w:val="007672E0"/>
    <w:pPr>
      <w:numPr>
        <w:numId w:val="3"/>
      </w:numPr>
      <w:tabs>
        <w:tab w:val="num" w:pos="360"/>
      </w:tabs>
      <w:spacing w:after="160"/>
      <w:ind w:left="0" w:firstLine="0"/>
      <w:outlineLvl w:val="0"/>
    </w:pPr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D2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2480"/>
  </w:style>
  <w:style w:type="character" w:customStyle="1" w:styleId="Heading1Char">
    <w:name w:val="Heading 1 Char"/>
    <w:basedOn w:val="DefaultParagraphFont"/>
    <w:link w:val="Heading1"/>
    <w:uiPriority w:val="9"/>
    <w:rsid w:val="00CB5ACC"/>
    <w:rPr>
      <w:rFonts w:ascii="Verdana" w:eastAsia="Verdana" w:hAnsi="Verdana" w:cs="Times New Roman"/>
      <w:b/>
      <w:color w:val="00B5D1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C1AAA"/>
    <w:rPr>
      <w:rFonts w:ascii="Stone Serif ITC Medium" w:eastAsia="Verdana" w:hAnsi="Stone Serif ITC Medium" w:cs="Times New Roman"/>
      <w:caps/>
      <w:color w:val="00B5D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C1AAA"/>
    <w:rPr>
      <w:rFonts w:ascii="Verdana" w:eastAsia="Verdana" w:hAnsi="Verdana" w:cs="Times New Roman"/>
      <w:b/>
      <w:caps/>
      <w:color w:val="00B5D1"/>
      <w:sz w:val="1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D3CB1"/>
    <w:rPr>
      <w:rFonts w:ascii="Verdana" w:eastAsia="Verdana" w:hAnsi="Verdana" w:cs="Times New Roman"/>
      <w:b/>
      <w:color w:val="333745" w:themeColor="text2"/>
      <w:szCs w:val="18"/>
      <w:u w:val="single"/>
    </w:rPr>
  </w:style>
  <w:style w:type="paragraph" w:styleId="ListParagraph">
    <w:name w:val="List Paragraph"/>
    <w:basedOn w:val="Normal"/>
    <w:uiPriority w:val="34"/>
    <w:rsid w:val="008C1AAA"/>
    <w:pPr>
      <w:ind w:left="720"/>
      <w:contextualSpacing/>
    </w:pPr>
  </w:style>
  <w:style w:type="paragraph" w:customStyle="1" w:styleId="Subheading">
    <w:name w:val="Subheading"/>
    <w:basedOn w:val="Normal"/>
    <w:qFormat/>
    <w:rsid w:val="008C1AAA"/>
    <w:pPr>
      <w:spacing w:after="160"/>
      <w:outlineLvl w:val="0"/>
    </w:pPr>
    <w:rPr>
      <w:rFonts w:ascii="Stone Serif ITC Medium" w:eastAsia="Verdana" w:hAnsi="Stone Serif ITC Medium" w:cs="Times New Roman"/>
      <w:caps/>
      <w:color w:val="495965"/>
      <w:sz w:val="32"/>
      <w:szCs w:val="32"/>
    </w:rPr>
  </w:style>
  <w:style w:type="paragraph" w:customStyle="1" w:styleId="listnumberedheadings">
    <w:name w:val="list numbered headings"/>
    <w:basedOn w:val="ListParagraph"/>
    <w:rsid w:val="008C1AAA"/>
    <w:pPr>
      <w:numPr>
        <w:numId w:val="4"/>
      </w:numPr>
      <w:spacing w:after="120"/>
    </w:pPr>
    <w:rPr>
      <w:rFonts w:eastAsia="Verdana" w:cs="Times New Roman"/>
      <w:b/>
      <w:color w:val="00B5D1" w:themeColor="accent1"/>
      <w:sz w:val="22"/>
    </w:rPr>
  </w:style>
  <w:style w:type="paragraph" w:customStyle="1" w:styleId="Listnumberedheading2">
    <w:name w:val="List numbered heading 2"/>
    <w:basedOn w:val="Numberedlistheading1"/>
    <w:link w:val="Listnumberedheading2Char"/>
    <w:rsid w:val="00CB023D"/>
  </w:style>
  <w:style w:type="paragraph" w:customStyle="1" w:styleId="Bullet1">
    <w:name w:val="Bullet 1"/>
    <w:link w:val="Bullet1Char"/>
    <w:qFormat/>
    <w:rsid w:val="002B4224"/>
    <w:pPr>
      <w:numPr>
        <w:numId w:val="6"/>
      </w:numPr>
      <w:spacing w:after="80"/>
    </w:pPr>
    <w:rPr>
      <w:rFonts w:ascii="Verdana" w:hAnsi="Verdana"/>
      <w:sz w:val="18"/>
      <w:szCs w:val="18"/>
    </w:rPr>
  </w:style>
  <w:style w:type="character" w:customStyle="1" w:styleId="Numberedlistheading1Char">
    <w:name w:val="Numbered list heading 1 Char"/>
    <w:basedOn w:val="DefaultParagraphFont"/>
    <w:link w:val="Numberedlistheading1"/>
    <w:rsid w:val="007672E0"/>
    <w:rPr>
      <w:rFonts w:ascii="Stone Serif ITC Medium" w:hAnsi="Stone Serif ITC Medium"/>
      <w:caps/>
      <w:color w:val="00B5D1"/>
      <w:sz w:val="32"/>
      <w:szCs w:val="32"/>
      <w:lang w:val="en-GB"/>
    </w:rPr>
  </w:style>
  <w:style w:type="character" w:customStyle="1" w:styleId="Listnumberedheading2Char">
    <w:name w:val="List numbered heading 2 Char"/>
    <w:basedOn w:val="Numberedlistheading1Char"/>
    <w:link w:val="Listnumberedheading2"/>
    <w:rsid w:val="00CB023D"/>
    <w:rPr>
      <w:rFonts w:ascii="Stone Serif ITC Medium" w:hAnsi="Stone Serif ITC Medium"/>
      <w:caps/>
      <w:color w:val="00B5D1"/>
      <w:sz w:val="32"/>
      <w:szCs w:val="32"/>
      <w:lang w:val="en-GB"/>
    </w:rPr>
  </w:style>
  <w:style w:type="paragraph" w:customStyle="1" w:styleId="Bullet3">
    <w:name w:val="Bullet 3"/>
    <w:qFormat/>
    <w:rsid w:val="008C1AAA"/>
    <w:pPr>
      <w:numPr>
        <w:ilvl w:val="2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paragraph" w:customStyle="1" w:styleId="Bullet2">
    <w:name w:val="Bullet 2"/>
    <w:qFormat/>
    <w:rsid w:val="008C1AAA"/>
    <w:pPr>
      <w:numPr>
        <w:ilvl w:val="1"/>
        <w:numId w:val="6"/>
      </w:numPr>
      <w:spacing w:before="60" w:after="60" w:line="260" w:lineRule="exact"/>
    </w:pPr>
    <w:rPr>
      <w:rFonts w:ascii="Verdana" w:hAnsi="Verdana"/>
      <w:sz w:val="18"/>
      <w:szCs w:val="20"/>
    </w:rPr>
  </w:style>
  <w:style w:type="character" w:customStyle="1" w:styleId="Bullet1Char">
    <w:name w:val="Bullet 1 Char"/>
    <w:basedOn w:val="DefaultParagraphFont"/>
    <w:link w:val="Bullet1"/>
    <w:rsid w:val="002B4224"/>
    <w:rPr>
      <w:rFonts w:ascii="Verdana" w:hAnsi="Verdana"/>
      <w:sz w:val="18"/>
      <w:szCs w:val="18"/>
    </w:rPr>
  </w:style>
  <w:style w:type="table" w:styleId="TableGrid">
    <w:name w:val="Table Grid"/>
    <w:basedOn w:val="TableNormal"/>
    <w:uiPriority w:val="39"/>
    <w:rsid w:val="002B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T">
    <w:name w:val="VIT"/>
    <w:basedOn w:val="TableNormal"/>
    <w:uiPriority w:val="99"/>
    <w:rsid w:val="002B4224"/>
    <w:rPr>
      <w:rFonts w:ascii="Verdana" w:hAnsi="Verdana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Col">
      <w:rPr>
        <w:rFonts w:ascii="Verdana" w:hAnsi="Verdana"/>
        <w:sz w:val="18"/>
      </w:rPr>
      <w:tblPr/>
      <w:tcPr>
        <w:shd w:val="clear" w:color="auto" w:fill="E6E6E6" w:themeFill="background1" w:themeFillShade="E6"/>
      </w:tcPr>
    </w:tblStylePr>
  </w:style>
  <w:style w:type="paragraph" w:styleId="Header">
    <w:name w:val="header"/>
    <w:basedOn w:val="Normal"/>
    <w:link w:val="Head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B4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D44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B4"/>
    <w:rPr>
      <w:rFonts w:ascii="Verdana" w:hAnsi="Verdana"/>
      <w:sz w:val="18"/>
    </w:rPr>
  </w:style>
  <w:style w:type="table" w:styleId="PlainTable1">
    <w:name w:val="Plain Table 1"/>
    <w:basedOn w:val="TableNormal"/>
    <w:uiPriority w:val="41"/>
    <w:rsid w:val="00CB023D"/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1">
    <w:name w:val="Table heading 1"/>
    <w:basedOn w:val="Normal"/>
    <w:qFormat/>
    <w:rsid w:val="007672E0"/>
    <w:rPr>
      <w:b/>
      <w:bCs/>
      <w:color w:val="F8F8F8" w:themeColor="background2"/>
    </w:rPr>
  </w:style>
  <w:style w:type="paragraph" w:customStyle="1" w:styleId="Subheading1greyHeadingStyles">
    <w:name w:val="Subheading 1 (grey) (Heading Styles)"/>
    <w:basedOn w:val="Normal"/>
    <w:uiPriority w:val="99"/>
    <w:rsid w:val="0044385D"/>
    <w:pPr>
      <w:tabs>
        <w:tab w:val="left" w:pos="510"/>
      </w:tabs>
      <w:suppressAutoHyphens/>
      <w:autoSpaceDE w:val="0"/>
      <w:autoSpaceDN w:val="0"/>
      <w:adjustRightInd w:val="0"/>
      <w:spacing w:before="113" w:after="57" w:line="250" w:lineRule="atLeast"/>
      <w:textAlignment w:val="center"/>
    </w:pPr>
    <w:rPr>
      <w:rFonts w:ascii="FS Me" w:hAnsi="FS Me" w:cs="FS Me"/>
      <w:b/>
      <w:bCs/>
      <w:color w:val="485865"/>
      <w:sz w:val="22"/>
      <w:lang w:val="en-GB"/>
    </w:rPr>
  </w:style>
  <w:style w:type="paragraph" w:customStyle="1" w:styleId="BodyCopy2ptafterBodyStyles">
    <w:name w:val="Body Copy (2pt after) (Body Styles)"/>
    <w:basedOn w:val="Normal"/>
    <w:uiPriority w:val="99"/>
    <w:rsid w:val="0044385D"/>
    <w:pPr>
      <w:suppressAutoHyphens/>
      <w:autoSpaceDE w:val="0"/>
      <w:autoSpaceDN w:val="0"/>
      <w:adjustRightInd w:val="0"/>
      <w:spacing w:after="113" w:line="230" w:lineRule="atLeast"/>
      <w:textAlignment w:val="center"/>
    </w:pPr>
    <w:rPr>
      <w:rFonts w:ascii="FS Me Light" w:hAnsi="FS Me Light" w:cs="FS Me Light"/>
      <w:color w:val="000000"/>
      <w:sz w:val="19"/>
      <w:szCs w:val="19"/>
      <w:lang w:val="en-GB"/>
    </w:rPr>
  </w:style>
  <w:style w:type="paragraph" w:styleId="NoSpacing">
    <w:name w:val="No Spacing"/>
    <w:uiPriority w:val="1"/>
    <w:qFormat/>
    <w:rsid w:val="00F125B8"/>
    <w:rPr>
      <w:rFonts w:ascii="Verdana" w:hAnsi="Verdana"/>
      <w:sz w:val="18"/>
    </w:rPr>
  </w:style>
  <w:style w:type="paragraph" w:customStyle="1" w:styleId="NoParagraphStyle">
    <w:name w:val="[No Paragraph Style]"/>
    <w:rsid w:val="0029151E"/>
    <w:pPr>
      <w:autoSpaceDE w:val="0"/>
      <w:autoSpaceDN w:val="0"/>
      <w:adjustRightInd w:val="0"/>
      <w:spacing w:line="288" w:lineRule="auto"/>
      <w:textAlignment w:val="center"/>
    </w:pPr>
    <w:rPr>
      <w:rFonts w:ascii="FS Me" w:hAnsi="FS Me"/>
      <w:color w:val="000000"/>
      <w:sz w:val="24"/>
      <w:szCs w:val="24"/>
      <w:lang w:val="en-GB"/>
    </w:rPr>
  </w:style>
  <w:style w:type="paragraph" w:customStyle="1" w:styleId="Subheading2">
    <w:name w:val="Subheading 2"/>
    <w:basedOn w:val="Subheading1greyHeadingStyles"/>
    <w:qFormat/>
    <w:rsid w:val="000D3CB1"/>
    <w:pPr>
      <w:spacing w:before="0" w:after="160" w:line="240" w:lineRule="auto"/>
    </w:pPr>
    <w:rPr>
      <w:rFonts w:ascii="Verdana" w:hAnsi="Verdana"/>
      <w:color w:val="00B5D1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46D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46D"/>
    <w:rPr>
      <w:color w:val="605E5C"/>
      <w:shd w:val="clear" w:color="auto" w:fill="E1DFDD"/>
    </w:rPr>
  </w:style>
  <w:style w:type="character" w:customStyle="1" w:styleId="Checkboxstyle">
    <w:name w:val="Check box style"/>
    <w:basedOn w:val="DefaultParagraphFont"/>
    <w:uiPriority w:val="1"/>
    <w:rsid w:val="00A40B4B"/>
    <w:rPr>
      <w:rFonts w:ascii="Verdana" w:hAnsi="Verdana"/>
      <w:color w:val="00B5D1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it.vic.edu.au/media/1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5ac0b4-7367-45ff-a960-0987f76fb6fb">SHAREDDOCS-70755461-73975</_dlc_DocId>
    <_dlc_DocIdUrl xmlns="1c5ac0b4-7367-45ff-a960-0987f76fb6fb">
      <Url>https://vicinstituteofteaching.sharepoint.com/sites/share/_layouts/15/DocIdRedir.aspx?ID=SHAREDDOCS-70755461-73975</Url>
      <Description>SHAREDDOCS-70755461-73975</Description>
    </_dlc_DocIdUrl>
    <lcf76f155ced4ddcb4097134ff3c332f xmlns="27952ee4-123f-4214-9899-e136022e66c8">
      <Terms xmlns="http://schemas.microsoft.com/office/infopath/2007/PartnerControls"/>
    </lcf76f155ced4ddcb4097134ff3c332f>
    <TaxCatchAll xmlns="1c5ac0b4-7367-45ff-a960-0987f76fb6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879EBBF42E545973F48319EC37100" ma:contentTypeVersion="16" ma:contentTypeDescription="Create a new document." ma:contentTypeScope="" ma:versionID="04aab7072cd0a783fcf1f88226f53333">
  <xsd:schema xmlns:xsd="http://www.w3.org/2001/XMLSchema" xmlns:xs="http://www.w3.org/2001/XMLSchema" xmlns:p="http://schemas.microsoft.com/office/2006/metadata/properties" xmlns:ns2="1c5ac0b4-7367-45ff-a960-0987f76fb6fb" xmlns:ns3="27952ee4-123f-4214-9899-e136022e66c8" targetNamespace="http://schemas.microsoft.com/office/2006/metadata/properties" ma:root="true" ma:fieldsID="647c0f2dd99e7ba468b3efd41b0d2cca" ns2:_="" ns3:_="">
    <xsd:import namespace="1c5ac0b4-7367-45ff-a960-0987f76fb6fb"/>
    <xsd:import namespace="27952ee4-123f-4214-9899-e136022e66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c0b4-7367-45ff-a960-0987f76fb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ba6d07-8e3a-4a58-84c2-ab9023623bba}" ma:internalName="TaxCatchAll" ma:showField="CatchAllData" ma:web="1c5ac0b4-7367-45ff-a960-0987f76fb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2ee4-123f-4214-9899-e136022e6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de328f6-7e18-4238-8367-3d725dd30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B1D80-7882-422E-BD4B-5D0482F0FEA5}">
  <ds:schemaRefs>
    <ds:schemaRef ds:uri="http://schemas.microsoft.com/office/2006/metadata/properties"/>
    <ds:schemaRef ds:uri="http://schemas.microsoft.com/office/infopath/2007/PartnerControls"/>
    <ds:schemaRef ds:uri="1c5ac0b4-7367-45ff-a960-0987f76fb6fb"/>
    <ds:schemaRef ds:uri="27952ee4-123f-4214-9899-e136022e66c8"/>
  </ds:schemaRefs>
</ds:datastoreItem>
</file>

<file path=customXml/itemProps2.xml><?xml version="1.0" encoding="utf-8"?>
<ds:datastoreItem xmlns:ds="http://schemas.openxmlformats.org/officeDocument/2006/customXml" ds:itemID="{C4A73F72-34AD-43B7-B0F3-217707B06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c0b4-7367-45ff-a960-0987f76fb6fb"/>
    <ds:schemaRef ds:uri="27952ee4-123f-4214-9899-e136022e6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3A87-3742-4186-ACFA-5E8263BBD7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C85972-B90C-4C7F-A0EF-D875AEEF6B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6CB2D5-AFC7-4086-A9E6-D3288FF5B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laloni</dc:creator>
  <cp:keywords/>
  <dc:description/>
  <cp:lastModifiedBy>Darcy Connors</cp:lastModifiedBy>
  <cp:revision>2</cp:revision>
  <dcterms:created xsi:type="dcterms:W3CDTF">2023-01-31T03:21:00Z</dcterms:created>
  <dcterms:modified xsi:type="dcterms:W3CDTF">2023-01-31T03:21:00Z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0x01010057C879EBBF42E545973F48319EC37100</vt:lpwstr>
  </property>
  <property fmtid="{D5CDD505-2E9C-101B-9397-08002B2CF9AE}" pid="3" name="Order">
    <vt:r8>740600</vt:r8>
  </property>
  <property fmtid="{D5CDD505-2E9C-101B-9397-08002B2CF9AE}" pid="4" name="_dlc_DocIdItemGuid">
    <vt:lpwstr>9875e594-06c4-43cc-9781-f3d022409d5f</vt:lpwstr>
  </property>
  <property fmtid="{D5CDD505-2E9C-101B-9397-08002B2CF9AE}" pid="5" name="MediaServiceImageTags">
    <vt:lpwstr/>
  </property>
</Properties>
</file>